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245E11">
        <w:rPr>
          <w:sz w:val="22"/>
        </w:rPr>
        <w:t xml:space="preserve">______________                                                                                 </w:t>
      </w:r>
      <w:r w:rsidR="00C65337">
        <w:rPr>
          <w:sz w:val="22"/>
        </w:rPr>
        <w:t xml:space="preserve">            </w:t>
      </w:r>
      <w:r w:rsidR="00245E11">
        <w:rPr>
          <w:sz w:val="22"/>
        </w:rPr>
        <w:t xml:space="preserve">  </w:t>
      </w:r>
      <w:r w:rsidR="009E6FAA">
        <w:rPr>
          <w:sz w:val="22"/>
        </w:rPr>
        <w:t xml:space="preserve"> </w:t>
      </w:r>
      <w:r w:rsidR="00245E11">
        <w:rPr>
          <w:sz w:val="22"/>
        </w:rPr>
        <w:t xml:space="preserve">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245E11">
        <w:rPr>
          <w:sz w:val="22"/>
        </w:rPr>
        <w:t>______________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123FF" w:rsidRPr="00AD79C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78011D" w:rsidRPr="00AD79CF">
        <w:rPr>
          <w:sz w:val="28"/>
          <w:szCs w:val="28"/>
        </w:rPr>
        <w:t>следующие изменения:</w:t>
      </w:r>
      <w:proofErr w:type="gramEnd"/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C65337" w:rsidRPr="00C65337" w:rsidRDefault="00C65337" w:rsidP="00C65337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5337">
        <w:rPr>
          <w:sz w:val="28"/>
          <w:szCs w:val="28"/>
        </w:rPr>
        <w:t>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«Развитие пулевой стрельбы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5Г2020»</w:t>
            </w:r>
          </w:p>
        </w:tc>
      </w:tr>
    </w:tbl>
    <w:p w:rsidR="00C65337" w:rsidRPr="0043415E" w:rsidRDefault="00C65337" w:rsidP="00C65337">
      <w:pPr>
        <w:jc w:val="both"/>
        <w:rPr>
          <w:sz w:val="28"/>
          <w:szCs w:val="28"/>
        </w:rPr>
      </w:pPr>
    </w:p>
    <w:p w:rsidR="00C65337" w:rsidRPr="0043415E" w:rsidRDefault="00C65337" w:rsidP="00C65337">
      <w:pPr>
        <w:ind w:firstLine="567"/>
        <w:jc w:val="both"/>
        <w:rPr>
          <w:sz w:val="28"/>
          <w:szCs w:val="28"/>
        </w:rPr>
      </w:pPr>
      <w:r w:rsidRPr="0043415E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«Проведение  спортивных мероприятий различного  уровня, командирование спортсменов на соревнования и проведение учебно-тренировочных сборов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5Г2071</w:t>
            </w:r>
          </w:p>
        </w:tc>
      </w:tr>
      <w:tr w:rsidR="00C65337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Организация и проведение всероссийских и региональных спортивных соревнований (турниров)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37" w:rsidRPr="0043415E" w:rsidRDefault="00C65337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5Г2072»;</w:t>
            </w:r>
          </w:p>
        </w:tc>
      </w:tr>
    </w:tbl>
    <w:p w:rsidR="00D16488" w:rsidRPr="00C65337" w:rsidRDefault="00E33488" w:rsidP="00C65337">
      <w:pPr>
        <w:pStyle w:val="af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843"/>
      </w:tblGrid>
      <w:tr w:rsidR="00E33488" w:rsidRPr="0043415E" w:rsidTr="00C6533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88" w:rsidRPr="0043415E" w:rsidRDefault="00E33488" w:rsidP="00135CDD">
            <w:pPr>
              <w:pStyle w:val="a3"/>
              <w:rPr>
                <w:szCs w:val="28"/>
              </w:rPr>
            </w:pPr>
            <w:r w:rsidRPr="0043415E">
              <w:rPr>
                <w:szCs w:val="28"/>
              </w:rPr>
              <w:t>«Выполнение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88" w:rsidRPr="0043415E" w:rsidRDefault="00E33488" w:rsidP="00135CDD">
            <w:pPr>
              <w:pStyle w:val="a3"/>
              <w:jc w:val="center"/>
              <w:rPr>
                <w:szCs w:val="28"/>
              </w:rPr>
            </w:pPr>
            <w:r w:rsidRPr="0043415E">
              <w:rPr>
                <w:szCs w:val="28"/>
              </w:rPr>
              <w:t>5Г2070»</w:t>
            </w:r>
            <w:r w:rsidR="00E128A7" w:rsidRPr="0043415E">
              <w:rPr>
                <w:szCs w:val="28"/>
              </w:rPr>
              <w:t>.</w:t>
            </w:r>
          </w:p>
        </w:tc>
      </w:tr>
    </w:tbl>
    <w:p w:rsidR="007123FF" w:rsidRPr="00C65337" w:rsidRDefault="007123FF" w:rsidP="00A26F01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C65337" w:rsidRPr="00C65337" w:rsidRDefault="00C65337" w:rsidP="0098493C">
      <w:pPr>
        <w:pStyle w:val="4"/>
        <w:ind w:firstLine="567"/>
        <w:rPr>
          <w:szCs w:val="28"/>
        </w:rPr>
      </w:pPr>
    </w:p>
    <w:p w:rsidR="00C65337" w:rsidRPr="00C65337" w:rsidRDefault="00C65337" w:rsidP="00C65337">
      <w:pPr>
        <w:rPr>
          <w:sz w:val="28"/>
          <w:szCs w:val="28"/>
        </w:rPr>
      </w:pPr>
    </w:p>
    <w:p w:rsidR="00164A73" w:rsidRPr="00AD79CF" w:rsidRDefault="000F0C88" w:rsidP="0098493C">
      <w:pPr>
        <w:pStyle w:val="4"/>
        <w:ind w:firstLine="567"/>
        <w:rPr>
          <w:szCs w:val="28"/>
        </w:rPr>
      </w:pPr>
      <w:r w:rsidRPr="00C65337">
        <w:rPr>
          <w:szCs w:val="28"/>
        </w:rPr>
        <w:t>Министр</w:t>
      </w:r>
      <w:r w:rsidRPr="00C65337">
        <w:rPr>
          <w:szCs w:val="28"/>
        </w:rPr>
        <w:tab/>
      </w:r>
      <w:r w:rsidRPr="00C65337">
        <w:rPr>
          <w:szCs w:val="28"/>
        </w:rPr>
        <w:tab/>
      </w:r>
      <w:r w:rsidR="00C65337" w:rsidRPr="00C65337">
        <w:rPr>
          <w:szCs w:val="28"/>
        </w:rPr>
        <w:t xml:space="preserve">                                                              </w:t>
      </w:r>
      <w:r w:rsidRPr="00C65337">
        <w:rPr>
          <w:szCs w:val="28"/>
        </w:rPr>
        <w:tab/>
      </w:r>
      <w:r w:rsidR="00C65337" w:rsidRPr="00C65337">
        <w:rPr>
          <w:szCs w:val="28"/>
        </w:rPr>
        <w:t xml:space="preserve">Д.З. </w:t>
      </w:r>
      <w:proofErr w:type="spellStart"/>
      <w:r w:rsidR="00C65337" w:rsidRPr="00C65337">
        <w:rPr>
          <w:szCs w:val="28"/>
        </w:rPr>
        <w:t>Долев</w:t>
      </w:r>
      <w:proofErr w:type="spellEnd"/>
      <w:r w:rsidRPr="00C65337">
        <w:rPr>
          <w:szCs w:val="28"/>
        </w:rPr>
        <w:tab/>
      </w:r>
      <w:r w:rsidRPr="00C65337">
        <w:rPr>
          <w:szCs w:val="28"/>
        </w:rPr>
        <w:tab/>
      </w:r>
      <w:r w:rsidR="0098493C" w:rsidRPr="00AD79CF">
        <w:rPr>
          <w:szCs w:val="28"/>
        </w:rPr>
        <w:t xml:space="preserve">     </w:t>
      </w:r>
      <w:r w:rsidR="00D651E4" w:rsidRPr="00AD79CF">
        <w:rPr>
          <w:szCs w:val="28"/>
        </w:rPr>
        <w:t xml:space="preserve">                       </w:t>
      </w:r>
      <w:r w:rsidR="0098493C" w:rsidRPr="00AD79CF">
        <w:rPr>
          <w:szCs w:val="28"/>
        </w:rPr>
        <w:t xml:space="preserve">     </w:t>
      </w:r>
      <w:r w:rsidRPr="00AD79CF">
        <w:rPr>
          <w:szCs w:val="28"/>
        </w:rPr>
        <w:tab/>
      </w:r>
      <w:r w:rsidRPr="00AD79CF">
        <w:rPr>
          <w:szCs w:val="28"/>
        </w:rPr>
        <w:tab/>
      </w:r>
    </w:p>
    <w:sectPr w:rsidR="00164A73" w:rsidRPr="00AD79CF" w:rsidSect="00C6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6D" w:rsidRDefault="00872F6D">
      <w:r>
        <w:separator/>
      </w:r>
    </w:p>
  </w:endnote>
  <w:endnote w:type="continuationSeparator" w:id="0">
    <w:p w:rsidR="00872F6D" w:rsidRDefault="0087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8A6C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6D" w:rsidRDefault="00872F6D">
      <w:r>
        <w:separator/>
      </w:r>
    </w:p>
  </w:footnote>
  <w:footnote w:type="continuationSeparator" w:id="0">
    <w:p w:rsidR="00872F6D" w:rsidRDefault="0087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F02D8C" w:rsidRDefault="008A6C91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10752F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B50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75</cp:revision>
  <cp:lastPrinted>2019-01-16T08:00:00Z</cp:lastPrinted>
  <dcterms:created xsi:type="dcterms:W3CDTF">2017-07-25T14:19:00Z</dcterms:created>
  <dcterms:modified xsi:type="dcterms:W3CDTF">2019-01-16T08:00:00Z</dcterms:modified>
</cp:coreProperties>
</file>